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215A" w14:textId="175514ED" w:rsidR="00274A2F" w:rsidRDefault="00992A46" w:rsidP="00992A46">
      <w:pPr>
        <w:spacing w:line="276" w:lineRule="auto"/>
        <w:ind w:right="36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ارزیابی عملکرد سالانه واحد های پژوهشی دانشگاه </w:t>
      </w:r>
      <w:r w:rsidR="00991267">
        <w:rPr>
          <w:rFonts w:cs="B Nazanin" w:hint="cs"/>
          <w:b/>
          <w:bCs/>
          <w:sz w:val="28"/>
          <w:szCs w:val="28"/>
          <w:rtl/>
        </w:rPr>
        <w:t>مراغه</w:t>
      </w:r>
    </w:p>
    <w:p w14:paraId="07623066" w14:textId="6084498A" w:rsidR="00274A2F" w:rsidRPr="00B77757" w:rsidRDefault="00274A2F" w:rsidP="00274A2F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این فرم بر اساس مصوبه </w:t>
      </w:r>
      <w:r w:rsidRPr="003062F4">
        <w:rPr>
          <w:rFonts w:cs="B Nazanin" w:hint="cs"/>
          <w:b/>
          <w:bCs/>
          <w:sz w:val="28"/>
          <w:szCs w:val="28"/>
          <w:rtl/>
        </w:rPr>
        <w:t>ماده 11</w:t>
      </w:r>
      <w:r w:rsidRPr="003062F4">
        <w:rPr>
          <w:rFonts w:cs="B Nazanin" w:hint="cs"/>
          <w:sz w:val="28"/>
          <w:szCs w:val="28"/>
          <w:rtl/>
        </w:rPr>
        <w:t xml:space="preserve"> </w:t>
      </w:r>
      <w:r w:rsidRPr="00992A46">
        <w:rPr>
          <w:rFonts w:cs="B Titr" w:hint="cs"/>
          <w:b/>
          <w:bCs/>
          <w:sz w:val="24"/>
          <w:szCs w:val="24"/>
          <w:u w:val="single"/>
          <w:rtl/>
        </w:rPr>
        <w:t>شیوه</w:t>
      </w:r>
      <w:r w:rsidRPr="00992A46">
        <w:rPr>
          <w:rFonts w:cs="B Titr"/>
          <w:b/>
          <w:bCs/>
          <w:sz w:val="24"/>
          <w:szCs w:val="24"/>
          <w:u w:val="single"/>
          <w:rtl/>
        </w:rPr>
        <w:softHyphen/>
      </w:r>
      <w:r w:rsidRPr="00992A46">
        <w:rPr>
          <w:rFonts w:cs="B Titr" w:hint="cs"/>
          <w:b/>
          <w:bCs/>
          <w:sz w:val="24"/>
          <w:szCs w:val="24"/>
          <w:u w:val="single"/>
          <w:rtl/>
        </w:rPr>
        <w:t xml:space="preserve">نامه تاسیس، فعالیت، نظارت و ارزیابی، نحوه حمایت و انحلال واحدهای پژوهشی دانشگاه </w:t>
      </w:r>
      <w:r w:rsidR="00991267">
        <w:rPr>
          <w:rFonts w:cs="B Titr" w:hint="cs"/>
          <w:b/>
          <w:bCs/>
          <w:sz w:val="24"/>
          <w:szCs w:val="24"/>
          <w:u w:val="single"/>
          <w:rtl/>
        </w:rPr>
        <w:t>مراغه</w:t>
      </w:r>
    </w:p>
    <w:p w14:paraId="5CE75D18" w14:textId="54433938" w:rsidR="006C6938" w:rsidRPr="00992A46" w:rsidRDefault="00274A2F" w:rsidP="00992A46">
      <w:pPr>
        <w:spacing w:line="276" w:lineRule="auto"/>
        <w:ind w:righ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که </w:t>
      </w:r>
      <w:r w:rsidR="00991267" w:rsidRPr="00991267">
        <w:rPr>
          <w:rFonts w:cs="B Nazanin"/>
          <w:sz w:val="28"/>
          <w:szCs w:val="28"/>
          <w:rtl/>
        </w:rPr>
        <w:t>براساس آ</w:t>
      </w:r>
      <w:r w:rsidR="00991267" w:rsidRPr="00991267">
        <w:rPr>
          <w:rFonts w:cs="B Nazanin" w:hint="cs"/>
          <w:sz w:val="28"/>
          <w:szCs w:val="28"/>
          <w:rtl/>
        </w:rPr>
        <w:t>یی</w:t>
      </w:r>
      <w:r w:rsidR="00991267" w:rsidRPr="00991267">
        <w:rPr>
          <w:rFonts w:cs="B Nazanin" w:hint="eastAsia"/>
          <w:sz w:val="28"/>
          <w:szCs w:val="28"/>
          <w:rtl/>
        </w:rPr>
        <w:t>ن</w:t>
      </w:r>
      <w:r w:rsidR="007B4F16">
        <w:rPr>
          <w:rFonts w:ascii="Cambria" w:hAnsi="Cambria" w:cs="Cambria" w:hint="cs"/>
          <w:sz w:val="28"/>
          <w:szCs w:val="28"/>
          <w:rtl/>
        </w:rPr>
        <w:t>‌</w:t>
      </w:r>
      <w:r w:rsidR="00991267" w:rsidRPr="00991267">
        <w:rPr>
          <w:rFonts w:cs="B Nazanin" w:hint="cs"/>
          <w:sz w:val="28"/>
          <w:szCs w:val="28"/>
          <w:rtl/>
        </w:rPr>
        <w:t>نامه</w:t>
      </w:r>
      <w:r w:rsidR="00991267" w:rsidRPr="00991267">
        <w:rPr>
          <w:rFonts w:cs="B Nazanin"/>
          <w:sz w:val="28"/>
          <w:szCs w:val="28"/>
          <w:rtl/>
        </w:rPr>
        <w:t xml:space="preserve"> وزارت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/>
          <w:sz w:val="28"/>
          <w:szCs w:val="28"/>
          <w:rtl/>
        </w:rPr>
        <w:t xml:space="preserve"> نحوه تاس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س</w:t>
      </w:r>
      <w:r w:rsidR="00991267" w:rsidRPr="00991267">
        <w:rPr>
          <w:rFonts w:cs="B Nazanin"/>
          <w:sz w:val="28"/>
          <w:szCs w:val="28"/>
          <w:rtl/>
        </w:rPr>
        <w:t xml:space="preserve"> واحدها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/>
          <w:sz w:val="28"/>
          <w:szCs w:val="28"/>
          <w:rtl/>
        </w:rPr>
        <w:t xml:space="preserve"> پژوهش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/>
          <w:sz w:val="28"/>
          <w:szCs w:val="28"/>
          <w:rtl/>
        </w:rPr>
        <w:t xml:space="preserve"> در دانشگاه‌ها به شماره جلسه 939 و تار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خ</w:t>
      </w:r>
      <w:r w:rsidR="00991267" w:rsidRPr="00991267">
        <w:rPr>
          <w:rFonts w:cs="B Nazanin"/>
          <w:sz w:val="28"/>
          <w:szCs w:val="28"/>
          <w:rtl/>
        </w:rPr>
        <w:t xml:space="preserve"> 03/12/1399 در 11 ماده و 5 تبصره در جلسه شماره </w:t>
      </w:r>
      <w:r w:rsidR="00BF7A21">
        <w:rPr>
          <w:rFonts w:cs="B Nazanin" w:hint="cs"/>
          <w:sz w:val="28"/>
          <w:szCs w:val="28"/>
          <w:rtl/>
        </w:rPr>
        <w:t>245-1405</w:t>
      </w:r>
      <w:r w:rsidR="00991267" w:rsidRPr="00991267">
        <w:rPr>
          <w:rFonts w:cs="B Nazanin"/>
          <w:sz w:val="28"/>
          <w:szCs w:val="28"/>
          <w:rtl/>
        </w:rPr>
        <w:t>تار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خ</w:t>
      </w:r>
      <w:r w:rsidR="00991267" w:rsidRPr="00991267">
        <w:rPr>
          <w:rFonts w:cs="B Nazanin"/>
          <w:sz w:val="28"/>
          <w:szCs w:val="28"/>
          <w:rtl/>
        </w:rPr>
        <w:t xml:space="preserve"> </w:t>
      </w:r>
      <w:r w:rsidR="00BF7A21">
        <w:rPr>
          <w:rFonts w:cs="B Nazanin" w:hint="cs"/>
          <w:sz w:val="28"/>
          <w:szCs w:val="28"/>
          <w:rtl/>
        </w:rPr>
        <w:t>29</w:t>
      </w:r>
      <w:r w:rsidR="00991267" w:rsidRPr="00991267">
        <w:rPr>
          <w:rFonts w:cs="B Nazanin"/>
          <w:sz w:val="28"/>
          <w:szCs w:val="28"/>
          <w:rtl/>
        </w:rPr>
        <w:t>/</w:t>
      </w:r>
      <w:r w:rsidR="00BF7A21">
        <w:rPr>
          <w:rFonts w:cs="B Nazanin" w:hint="cs"/>
          <w:sz w:val="28"/>
          <w:szCs w:val="28"/>
          <w:rtl/>
        </w:rPr>
        <w:t>02</w:t>
      </w:r>
      <w:r w:rsidR="00991267" w:rsidRPr="00991267">
        <w:rPr>
          <w:rFonts w:cs="B Nazanin"/>
          <w:sz w:val="28"/>
          <w:szCs w:val="28"/>
          <w:rtl/>
        </w:rPr>
        <w:t>/1405 شورا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/>
          <w:sz w:val="28"/>
          <w:szCs w:val="28"/>
          <w:rtl/>
        </w:rPr>
        <w:t xml:space="preserve"> پژوهش و فناور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/>
          <w:sz w:val="28"/>
          <w:szCs w:val="28"/>
          <w:rtl/>
        </w:rPr>
        <w:t xml:space="preserve"> دانشگاه مورد تا</w:t>
      </w:r>
      <w:r w:rsidR="00991267" w:rsidRPr="00991267">
        <w:rPr>
          <w:rFonts w:cs="B Nazanin" w:hint="cs"/>
          <w:sz w:val="28"/>
          <w:szCs w:val="28"/>
          <w:rtl/>
        </w:rPr>
        <w:t>یی</w:t>
      </w:r>
      <w:r w:rsidR="00991267" w:rsidRPr="00991267">
        <w:rPr>
          <w:rFonts w:cs="B Nazanin" w:hint="eastAsia"/>
          <w:sz w:val="28"/>
          <w:szCs w:val="28"/>
          <w:rtl/>
        </w:rPr>
        <w:t>د</w:t>
      </w:r>
      <w:r w:rsidR="00991267" w:rsidRPr="00991267">
        <w:rPr>
          <w:rFonts w:cs="B Nazanin"/>
          <w:sz w:val="28"/>
          <w:szCs w:val="28"/>
          <w:rtl/>
        </w:rPr>
        <w:t xml:space="preserve"> قرار گرفت و در نشست ه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ات</w:t>
      </w:r>
      <w:r w:rsidR="00991267" w:rsidRPr="00991267">
        <w:rPr>
          <w:rFonts w:cs="B Nazanin"/>
          <w:sz w:val="28"/>
          <w:szCs w:val="28"/>
          <w:rtl/>
        </w:rPr>
        <w:t xml:space="preserve"> رئ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سه</w:t>
      </w:r>
      <w:r w:rsidR="00991267" w:rsidRPr="00991267">
        <w:rPr>
          <w:rFonts w:cs="B Nazanin"/>
          <w:sz w:val="28"/>
          <w:szCs w:val="28"/>
          <w:rtl/>
        </w:rPr>
        <w:t xml:space="preserve"> محترم دانشگاه در تار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خ</w:t>
      </w:r>
      <w:r w:rsidR="00991267" w:rsidRPr="00991267">
        <w:rPr>
          <w:rFonts w:cs="B Nazanin"/>
          <w:sz w:val="28"/>
          <w:szCs w:val="28"/>
          <w:rtl/>
        </w:rPr>
        <w:t xml:space="preserve"> </w:t>
      </w:r>
      <w:r w:rsidR="000E1EBB">
        <w:rPr>
          <w:rFonts w:cs="B Nazanin" w:hint="cs"/>
          <w:sz w:val="28"/>
          <w:szCs w:val="28"/>
          <w:rtl/>
        </w:rPr>
        <w:t>17</w:t>
      </w:r>
      <w:r w:rsidR="00991267" w:rsidRPr="00991267">
        <w:rPr>
          <w:rFonts w:cs="B Nazanin"/>
          <w:sz w:val="28"/>
          <w:szCs w:val="28"/>
          <w:rtl/>
        </w:rPr>
        <w:t>/</w:t>
      </w:r>
      <w:r w:rsidR="000E1EBB">
        <w:rPr>
          <w:rFonts w:cs="B Nazanin" w:hint="cs"/>
          <w:sz w:val="28"/>
          <w:szCs w:val="28"/>
          <w:rtl/>
        </w:rPr>
        <w:t>03</w:t>
      </w:r>
      <w:r w:rsidR="00991267" w:rsidRPr="00991267">
        <w:rPr>
          <w:rFonts w:cs="B Nazanin"/>
          <w:sz w:val="28"/>
          <w:szCs w:val="28"/>
          <w:rtl/>
        </w:rPr>
        <w:t>/1405 به تصو</w:t>
      </w:r>
      <w:r w:rsidR="00991267" w:rsidRPr="00991267">
        <w:rPr>
          <w:rFonts w:cs="B Nazanin" w:hint="cs"/>
          <w:sz w:val="28"/>
          <w:szCs w:val="28"/>
          <w:rtl/>
        </w:rPr>
        <w:t>ی</w:t>
      </w:r>
      <w:r w:rsidR="00991267" w:rsidRPr="00991267">
        <w:rPr>
          <w:rFonts w:cs="B Nazanin" w:hint="eastAsia"/>
          <w:sz w:val="28"/>
          <w:szCs w:val="28"/>
          <w:rtl/>
        </w:rPr>
        <w:t>ب</w:t>
      </w:r>
      <w:r w:rsidR="00991267" w:rsidRPr="00991267">
        <w:rPr>
          <w:rFonts w:cs="B Nazanin"/>
          <w:sz w:val="28"/>
          <w:szCs w:val="28"/>
          <w:rtl/>
        </w:rPr>
        <w:t xml:space="preserve"> رسيد</w:t>
      </w:r>
      <w:r w:rsidR="00992A46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تنظی</w:t>
      </w:r>
      <w:r w:rsidR="00992A46">
        <w:rPr>
          <w:rFonts w:cs="B Nazanin" w:hint="cs"/>
          <w:sz w:val="28"/>
          <w:szCs w:val="28"/>
          <w:rtl/>
        </w:rPr>
        <w:t>م گردیده است</w:t>
      </w:r>
    </w:p>
    <w:tbl>
      <w:tblPr>
        <w:tblStyle w:val="TableGrid"/>
        <w:bidiVisual/>
        <w:tblW w:w="0" w:type="auto"/>
        <w:tblInd w:w="-325" w:type="dxa"/>
        <w:tblLook w:val="04A0" w:firstRow="1" w:lastRow="0" w:firstColumn="1" w:lastColumn="0" w:noHBand="0" w:noVBand="1"/>
      </w:tblPr>
      <w:tblGrid>
        <w:gridCol w:w="633"/>
        <w:gridCol w:w="8439"/>
        <w:gridCol w:w="1560"/>
        <w:gridCol w:w="2268"/>
        <w:gridCol w:w="2268"/>
      </w:tblGrid>
      <w:tr w:rsidR="00274A2F" w14:paraId="7E9081B5" w14:textId="77777777" w:rsidTr="00274A2F">
        <w:tc>
          <w:tcPr>
            <w:tcW w:w="633" w:type="dxa"/>
          </w:tcPr>
          <w:p w14:paraId="32EB49B8" w14:textId="77777777" w:rsidR="006C6938" w:rsidRPr="006C6938" w:rsidRDefault="006C6938">
            <w:pPr>
              <w:rPr>
                <w:rFonts w:cs="B Nazanin"/>
                <w:b/>
                <w:bCs/>
                <w:rtl/>
              </w:rPr>
            </w:pPr>
            <w:r w:rsidRPr="006C693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8439" w:type="dxa"/>
          </w:tcPr>
          <w:p w14:paraId="0777F62F" w14:textId="77777777" w:rsidR="006C6938" w:rsidRPr="006C6938" w:rsidRDefault="006C6938" w:rsidP="00274A2F">
            <w:pPr>
              <w:jc w:val="center"/>
              <w:rPr>
                <w:rFonts w:cs="B Nazanin"/>
                <w:b/>
                <w:bCs/>
                <w:rtl/>
              </w:rPr>
            </w:pPr>
            <w:r w:rsidRPr="006C6938">
              <w:rPr>
                <w:rFonts w:cs="B Nazanin" w:hint="cs"/>
                <w:b/>
                <w:bCs/>
                <w:rtl/>
              </w:rPr>
              <w:t>شاخص ارزیابی</w:t>
            </w:r>
          </w:p>
        </w:tc>
        <w:tc>
          <w:tcPr>
            <w:tcW w:w="1560" w:type="dxa"/>
          </w:tcPr>
          <w:p w14:paraId="202C107D" w14:textId="77777777" w:rsidR="006C6938" w:rsidRPr="006C6938" w:rsidRDefault="006C6938" w:rsidP="00992A46">
            <w:pPr>
              <w:jc w:val="center"/>
              <w:rPr>
                <w:rFonts w:cs="B Nazanin"/>
                <w:b/>
                <w:bCs/>
                <w:rtl/>
              </w:rPr>
            </w:pPr>
            <w:r w:rsidRPr="006C6938">
              <w:rPr>
                <w:rFonts w:cs="B Nazanin" w:hint="cs"/>
                <w:b/>
                <w:bCs/>
                <w:rtl/>
              </w:rPr>
              <w:t>بررسی ،امتیاز و نظر مدیر واحد</w:t>
            </w:r>
          </w:p>
        </w:tc>
        <w:tc>
          <w:tcPr>
            <w:tcW w:w="2268" w:type="dxa"/>
          </w:tcPr>
          <w:p w14:paraId="558153B7" w14:textId="77777777" w:rsidR="006C6938" w:rsidRPr="006C6938" w:rsidRDefault="006C6938" w:rsidP="00992A46">
            <w:pPr>
              <w:jc w:val="center"/>
              <w:rPr>
                <w:rFonts w:cs="B Nazanin"/>
                <w:b/>
                <w:bCs/>
                <w:rtl/>
              </w:rPr>
            </w:pPr>
            <w:r w:rsidRPr="006C6938">
              <w:rPr>
                <w:rFonts w:cs="B Nazanin" w:hint="cs"/>
                <w:b/>
                <w:bCs/>
                <w:rtl/>
              </w:rPr>
              <w:t>نظر کمیته واحدهای پژوهشی</w:t>
            </w:r>
          </w:p>
        </w:tc>
        <w:tc>
          <w:tcPr>
            <w:tcW w:w="2268" w:type="dxa"/>
          </w:tcPr>
          <w:p w14:paraId="5D75782F" w14:textId="77777777" w:rsidR="006C6938" w:rsidRPr="006C6938" w:rsidRDefault="006C6938" w:rsidP="00992A46">
            <w:pPr>
              <w:jc w:val="center"/>
              <w:rPr>
                <w:rFonts w:cs="B Nazanin"/>
                <w:b/>
                <w:bCs/>
                <w:rtl/>
              </w:rPr>
            </w:pPr>
            <w:r w:rsidRPr="006C6938">
              <w:rPr>
                <w:rFonts w:cs="B Nazanin" w:hint="cs"/>
                <w:b/>
                <w:bCs/>
                <w:rtl/>
              </w:rPr>
              <w:t>نظر نهایی</w:t>
            </w:r>
          </w:p>
        </w:tc>
      </w:tr>
      <w:tr w:rsidR="00274A2F" w14:paraId="0454CD63" w14:textId="77777777" w:rsidTr="00992A46">
        <w:trPr>
          <w:trHeight w:val="1418"/>
        </w:trPr>
        <w:tc>
          <w:tcPr>
            <w:tcW w:w="633" w:type="dxa"/>
          </w:tcPr>
          <w:p w14:paraId="08CCE668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439" w:type="dxa"/>
          </w:tcPr>
          <w:p w14:paraId="37AFDBC1" w14:textId="77777777" w:rsidR="006C6938" w:rsidRPr="00274A2F" w:rsidRDefault="006C6938" w:rsidP="00274A2F">
            <w:pPr>
              <w:spacing w:after="200" w:line="276" w:lineRule="auto"/>
              <w:ind w:left="36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4A2F">
              <w:rPr>
                <w:rFonts w:cs="B Nazanin" w:hint="cs"/>
                <w:b/>
                <w:bCs/>
                <w:sz w:val="24"/>
                <w:szCs w:val="24"/>
                <w:rtl/>
              </w:rPr>
              <w:t>داشتن پایگاه اطلاعاتی فعال مورد توجه پژوهشگران و کاربران داخلی و خارجی به منظور اطلاع‌رسانی در خصوص برنامه‌های راهبردی، تجربیات واحد در انجام پروژه‌ها و جذب حمایت‌های مالی، برگزاری دوره‌های پسادکتری، و اجرای رساله</w:t>
            </w:r>
            <w:r w:rsidRPr="00274A2F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و پایاننامه</w:t>
            </w:r>
            <w:r w:rsidRPr="00274A2F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های تحصیلات تکمیلی (حداکثر 5 امتیاز) </w:t>
            </w:r>
          </w:p>
          <w:p w14:paraId="708E48E3" w14:textId="77777777" w:rsidR="006C6938" w:rsidRDefault="006C6938">
            <w:pPr>
              <w:rPr>
                <w:rtl/>
              </w:rPr>
            </w:pPr>
          </w:p>
        </w:tc>
        <w:tc>
          <w:tcPr>
            <w:tcW w:w="1560" w:type="dxa"/>
          </w:tcPr>
          <w:p w14:paraId="1D8F1B23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1610CC22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1D73F398" w14:textId="77777777" w:rsidR="006C6938" w:rsidRDefault="006C6938">
            <w:pPr>
              <w:rPr>
                <w:rtl/>
              </w:rPr>
            </w:pPr>
          </w:p>
        </w:tc>
      </w:tr>
      <w:tr w:rsidR="00274A2F" w14:paraId="71A4D32F" w14:textId="77777777" w:rsidTr="00274A2F">
        <w:tc>
          <w:tcPr>
            <w:tcW w:w="633" w:type="dxa"/>
          </w:tcPr>
          <w:p w14:paraId="44580729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439" w:type="dxa"/>
          </w:tcPr>
          <w:p w14:paraId="00179294" w14:textId="77777777" w:rsidR="006C6938" w:rsidRDefault="00274A2F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قراردادهای پژوهشی برون دانشگاهی (به ازای هر قرارداد 5 امتیاز و به ازای هر 10 میلیون تومان 1 امتیاز منظور خواهد شد).</w:t>
            </w:r>
          </w:p>
        </w:tc>
        <w:tc>
          <w:tcPr>
            <w:tcW w:w="1560" w:type="dxa"/>
          </w:tcPr>
          <w:p w14:paraId="235EF3B6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0CB84C96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155ED1D7" w14:textId="77777777" w:rsidR="006C6938" w:rsidRDefault="006C6938">
            <w:pPr>
              <w:rPr>
                <w:rtl/>
              </w:rPr>
            </w:pPr>
          </w:p>
        </w:tc>
      </w:tr>
      <w:tr w:rsidR="00274A2F" w14:paraId="65B9E269" w14:textId="77777777" w:rsidTr="00274A2F">
        <w:tc>
          <w:tcPr>
            <w:tcW w:w="633" w:type="dxa"/>
          </w:tcPr>
          <w:p w14:paraId="5B46A71C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439" w:type="dxa"/>
          </w:tcPr>
          <w:p w14:paraId="4085D2E2" w14:textId="77777777" w:rsidR="006C6938" w:rsidRDefault="00274A2F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تالیف کتاب، مقالات، و ثبت اختراع (سالانه حداکثر 60 امتیاز) و مقالات ارائه شده در کنفرانس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(حداکثر 15 امتیاز). امتیازات موارد ذکر شده بر اساس آئین نامه ارتقاء تعیین خواهد شد و در صورت ارتباط با موضوع فعالیت واحد پژوهشی و ذکر نام آن تعلق خواهد گرفت.</w:t>
            </w:r>
          </w:p>
        </w:tc>
        <w:tc>
          <w:tcPr>
            <w:tcW w:w="1560" w:type="dxa"/>
          </w:tcPr>
          <w:p w14:paraId="68F80FA6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0F7D548F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5621B216" w14:textId="77777777" w:rsidR="006C6938" w:rsidRDefault="006C6938">
            <w:pPr>
              <w:rPr>
                <w:rtl/>
              </w:rPr>
            </w:pPr>
          </w:p>
        </w:tc>
      </w:tr>
      <w:tr w:rsidR="00274A2F" w14:paraId="059B6A3A" w14:textId="77777777" w:rsidTr="00274A2F">
        <w:tc>
          <w:tcPr>
            <w:tcW w:w="633" w:type="dxa"/>
          </w:tcPr>
          <w:p w14:paraId="272FCFFB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439" w:type="dxa"/>
          </w:tcPr>
          <w:p w14:paraId="704A90FE" w14:textId="77777777" w:rsidR="006C6938" w:rsidRDefault="00274A2F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احداث، راه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اندازی و تجهیز آزمایشگاه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مرتبط با موضوع فعالیت واحد پژوهشی بدون حمایت مالی دانشگاه و با نامه تاییدیه از معاون پژوهش و فناوری دانشکده مرتبط یا دانشگاه بر حسب مورد  (به ازای هر 100 میلیون تومان 5 امتیاز منظور خواهد شد)</w:t>
            </w:r>
          </w:p>
        </w:tc>
        <w:tc>
          <w:tcPr>
            <w:tcW w:w="1560" w:type="dxa"/>
          </w:tcPr>
          <w:p w14:paraId="77A9650B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3896521B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79D89A11" w14:textId="77777777" w:rsidR="006C6938" w:rsidRDefault="006C6938">
            <w:pPr>
              <w:rPr>
                <w:rtl/>
              </w:rPr>
            </w:pPr>
          </w:p>
        </w:tc>
      </w:tr>
      <w:tr w:rsidR="00274A2F" w14:paraId="3F14CBFC" w14:textId="77777777" w:rsidTr="00274A2F">
        <w:tc>
          <w:tcPr>
            <w:tcW w:w="633" w:type="dxa"/>
          </w:tcPr>
          <w:p w14:paraId="3646E3D9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439" w:type="dxa"/>
          </w:tcPr>
          <w:p w14:paraId="589FDF30" w14:textId="77777777" w:rsidR="006C6938" w:rsidRDefault="00274A2F" w:rsidP="00991267">
            <w:pPr>
              <w:jc w:val="both"/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 با دانشکده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یا بخش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مرتبط با موضوع فعالیت واحد پژوهشی و حمایت از رساله‌ها و پایاننامه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های تحصیلات تکمیلی با تایید معاون پژوهش و فناوری دانشکده یا بخش مربوطه (حداکثر 5 امتیاز) 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560" w:type="dxa"/>
          </w:tcPr>
          <w:p w14:paraId="084208BC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6855D508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3FDA91B6" w14:textId="77777777" w:rsidR="006C6938" w:rsidRDefault="006C6938">
            <w:pPr>
              <w:rPr>
                <w:rtl/>
              </w:rPr>
            </w:pPr>
          </w:p>
        </w:tc>
      </w:tr>
      <w:tr w:rsidR="00274A2F" w14:paraId="329D5A2A" w14:textId="77777777" w:rsidTr="00274A2F">
        <w:tc>
          <w:tcPr>
            <w:tcW w:w="633" w:type="dxa"/>
          </w:tcPr>
          <w:p w14:paraId="1BE2465C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39" w:type="dxa"/>
          </w:tcPr>
          <w:p w14:paraId="52B1F9A8" w14:textId="77777777" w:rsidR="006C6938" w:rsidRDefault="00274A2F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جذب حمایت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 مالی برای پایان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نامه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و رساله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تحصیلات تکمیلی از سازمان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ها، صنایع، و ارگان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مختلف (هر رساله دکتری 5 امتیاز و هر پایان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نامه کارشناسی ارشد 2 امتیاز، حداکثر 20 امتیاز)</w:t>
            </w:r>
          </w:p>
        </w:tc>
        <w:tc>
          <w:tcPr>
            <w:tcW w:w="1560" w:type="dxa"/>
          </w:tcPr>
          <w:p w14:paraId="10C391C1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39BB45EC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60763A09" w14:textId="77777777" w:rsidR="006C6938" w:rsidRDefault="006C6938">
            <w:pPr>
              <w:rPr>
                <w:rtl/>
              </w:rPr>
            </w:pPr>
          </w:p>
        </w:tc>
      </w:tr>
      <w:tr w:rsidR="00274A2F" w14:paraId="36A87362" w14:textId="77777777" w:rsidTr="00274A2F">
        <w:tc>
          <w:tcPr>
            <w:tcW w:w="633" w:type="dxa"/>
          </w:tcPr>
          <w:p w14:paraId="5998D080" w14:textId="77777777" w:rsidR="006C6938" w:rsidRDefault="00274A2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7</w:t>
            </w:r>
          </w:p>
        </w:tc>
        <w:tc>
          <w:tcPr>
            <w:tcW w:w="8439" w:type="dxa"/>
          </w:tcPr>
          <w:p w14:paraId="5683B722" w14:textId="77777777" w:rsidR="006C6938" w:rsidRDefault="00274A2F" w:rsidP="00274A2F">
            <w:pPr>
              <w:tabs>
                <w:tab w:val="left" w:pos="2169"/>
              </w:tabs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و بهسازی ساختمان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و فضاهای پژوهشی و اداری مورد نیاز بدون حمایت مالی دانشگاه (هر 100 میلیون تومان 5 امتیاز)</w:t>
            </w:r>
          </w:p>
        </w:tc>
        <w:tc>
          <w:tcPr>
            <w:tcW w:w="1560" w:type="dxa"/>
          </w:tcPr>
          <w:p w14:paraId="16157E21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5194653F" w14:textId="77777777" w:rsidR="006C6938" w:rsidRDefault="006C6938">
            <w:pPr>
              <w:rPr>
                <w:rtl/>
              </w:rPr>
            </w:pPr>
          </w:p>
        </w:tc>
        <w:tc>
          <w:tcPr>
            <w:tcW w:w="2268" w:type="dxa"/>
          </w:tcPr>
          <w:p w14:paraId="44FCF0A3" w14:textId="77777777" w:rsidR="006C6938" w:rsidRDefault="006C6938">
            <w:pPr>
              <w:rPr>
                <w:rtl/>
              </w:rPr>
            </w:pPr>
          </w:p>
        </w:tc>
      </w:tr>
      <w:tr w:rsidR="00274A2F" w14:paraId="39820A32" w14:textId="77777777" w:rsidTr="00274A2F">
        <w:tc>
          <w:tcPr>
            <w:tcW w:w="633" w:type="dxa"/>
          </w:tcPr>
          <w:p w14:paraId="775F4C17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439" w:type="dxa"/>
          </w:tcPr>
          <w:p w14:paraId="1DF7183A" w14:textId="77777777" w:rsidR="00274A2F" w:rsidRPr="003062F4" w:rsidRDefault="00274A2F" w:rsidP="0099126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راه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اندازی مجله تخصصی مرتبط (10 امتیاز)  و انتشار آن (هر سال 5 امتیاز). حداکثر امتیاز این بند 10 می‌باشد.</w:t>
            </w:r>
          </w:p>
          <w:p w14:paraId="2B6924F1" w14:textId="77777777" w:rsidR="006C6938" w:rsidRDefault="00274A2F" w:rsidP="00274A2F">
            <w:pPr>
              <w:jc w:val="center"/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560" w:type="dxa"/>
          </w:tcPr>
          <w:p w14:paraId="7BBAEA0B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4CB1A68D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564F411E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697F81DE" w14:textId="77777777" w:rsidTr="00274A2F">
        <w:tc>
          <w:tcPr>
            <w:tcW w:w="633" w:type="dxa"/>
          </w:tcPr>
          <w:p w14:paraId="4CCDE207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439" w:type="dxa"/>
          </w:tcPr>
          <w:p w14:paraId="1164F36C" w14:textId="77777777" w:rsidR="006C6938" w:rsidRDefault="00274A2F" w:rsidP="00CB1487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هر مورد کارگاه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 آموزشی و یا پژوهشی 3 امتیاز (حداکثر 15 امتیاز)</w:t>
            </w:r>
          </w:p>
        </w:tc>
        <w:tc>
          <w:tcPr>
            <w:tcW w:w="1560" w:type="dxa"/>
          </w:tcPr>
          <w:p w14:paraId="68DB37A5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3CF2A4BC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43A69A70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28EA52F9" w14:textId="77777777" w:rsidTr="00274A2F">
        <w:tc>
          <w:tcPr>
            <w:tcW w:w="633" w:type="dxa"/>
          </w:tcPr>
          <w:p w14:paraId="5BA610EA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8439" w:type="dxa"/>
          </w:tcPr>
          <w:p w14:paraId="0CE3D719" w14:textId="77777777" w:rsidR="006C6938" w:rsidRDefault="00274A2F" w:rsidP="00CB1487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هر مورد همایش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 مرتبط با تخصص واحد پژوهشی بدون نیاز به حمایت مالی دانشگاه 5 امتیاز (حداکثر 15 امتیاز</w:t>
            </w:r>
          </w:p>
        </w:tc>
        <w:tc>
          <w:tcPr>
            <w:tcW w:w="1560" w:type="dxa"/>
          </w:tcPr>
          <w:p w14:paraId="1BBF97C0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202D6709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08D68649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1ADCFC29" w14:textId="77777777" w:rsidTr="00274A2F">
        <w:tc>
          <w:tcPr>
            <w:tcW w:w="633" w:type="dxa"/>
          </w:tcPr>
          <w:p w14:paraId="407DD3A1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439" w:type="dxa"/>
          </w:tcPr>
          <w:p w14:paraId="362C91AB" w14:textId="77777777" w:rsidR="006C6938" w:rsidRDefault="00274A2F" w:rsidP="00991267">
            <w:pPr>
              <w:tabs>
                <w:tab w:val="left" w:pos="1304"/>
              </w:tabs>
              <w:jc w:val="both"/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عقد تفاهم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نامه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استانی، منطقه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ای، کشوری و بین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المللی با اطلاع و تایید معاون پژوهش و فناوری (به ترتیب 1 ، 2 ، 3 و 4 امتیاز برای هر تفاهم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نامه). حداکثر امتیاز این بند 10 می‌باشد.</w:t>
            </w:r>
          </w:p>
        </w:tc>
        <w:tc>
          <w:tcPr>
            <w:tcW w:w="1560" w:type="dxa"/>
          </w:tcPr>
          <w:p w14:paraId="66DD2037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4C29C8AE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7A0487DC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461B77B6" w14:textId="77777777" w:rsidTr="00274A2F">
        <w:tc>
          <w:tcPr>
            <w:tcW w:w="633" w:type="dxa"/>
          </w:tcPr>
          <w:p w14:paraId="2AC2607A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439" w:type="dxa"/>
          </w:tcPr>
          <w:p w14:paraId="7DFBE8E8" w14:textId="77777777" w:rsidR="006C6938" w:rsidRDefault="00274A2F" w:rsidP="00CB1487">
            <w:pPr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به کارگیری پژوهشگر قراردادی و پسا دکتری و فراهم کردن فرصت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شغلی برای دانشجویان تحصیلات تکمیلی بدون حمایت مالی دانشگاه. به هر قرارداد 5 امتیاز تعلق می‌گیرد.</w:t>
            </w:r>
          </w:p>
        </w:tc>
        <w:tc>
          <w:tcPr>
            <w:tcW w:w="1560" w:type="dxa"/>
          </w:tcPr>
          <w:p w14:paraId="4422FC26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0D301EFD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0A2199F1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5429D388" w14:textId="77777777" w:rsidTr="00274A2F">
        <w:tc>
          <w:tcPr>
            <w:tcW w:w="633" w:type="dxa"/>
          </w:tcPr>
          <w:p w14:paraId="26CC4DB2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439" w:type="dxa"/>
          </w:tcPr>
          <w:p w14:paraId="06CD7192" w14:textId="77777777" w:rsidR="006C6938" w:rsidRDefault="00274A2F" w:rsidP="00274A2F">
            <w:pPr>
              <w:tabs>
                <w:tab w:val="left" w:pos="1034"/>
              </w:tabs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جذب گرنت (تخصیص یافته) خارج از دانشگاه: به ازای هر 100 میلیون تومان 5 امتیاز تعلق می‌گیرد (بدون سقف).</w:t>
            </w:r>
          </w:p>
        </w:tc>
        <w:tc>
          <w:tcPr>
            <w:tcW w:w="1560" w:type="dxa"/>
          </w:tcPr>
          <w:p w14:paraId="128AA198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6B65F67E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41AE3B68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1D66DEEA" w14:textId="77777777" w:rsidTr="00274A2F">
        <w:tc>
          <w:tcPr>
            <w:tcW w:w="633" w:type="dxa"/>
          </w:tcPr>
          <w:p w14:paraId="63A4DE92" w14:textId="77777777" w:rsidR="006C6938" w:rsidRDefault="00274A2F" w:rsidP="00CB1487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439" w:type="dxa"/>
          </w:tcPr>
          <w:p w14:paraId="46FB82E5" w14:textId="77777777" w:rsidR="006C6938" w:rsidRDefault="00274A2F" w:rsidP="00274A2F">
            <w:pPr>
              <w:tabs>
                <w:tab w:val="left" w:pos="1079"/>
              </w:tabs>
              <w:rPr>
                <w:rtl/>
              </w:rPr>
            </w:pP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کسب جوایز معتبر استانی، منطقه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ای، کشوری و بین</w:t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المللی با ذکر نام و آدرس واحد پژوهشی. امتیاز این بند بر اساس آئین</w:t>
            </w:r>
            <w:r w:rsidRPr="003062F4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3062F4">
              <w:rPr>
                <w:rFonts w:cs="B Nazanin" w:hint="cs"/>
                <w:b/>
                <w:bCs/>
                <w:sz w:val="24"/>
                <w:szCs w:val="24"/>
                <w:rtl/>
              </w:rPr>
              <w:t>نامه ارتقا تعیین خواهد شد (بدون سقف).</w:t>
            </w:r>
          </w:p>
        </w:tc>
        <w:tc>
          <w:tcPr>
            <w:tcW w:w="1560" w:type="dxa"/>
          </w:tcPr>
          <w:p w14:paraId="39D96EB2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657884E5" w14:textId="77777777" w:rsidR="006C6938" w:rsidRDefault="006C6938" w:rsidP="00CB1487">
            <w:pPr>
              <w:rPr>
                <w:rtl/>
              </w:rPr>
            </w:pPr>
          </w:p>
        </w:tc>
        <w:tc>
          <w:tcPr>
            <w:tcW w:w="2268" w:type="dxa"/>
          </w:tcPr>
          <w:p w14:paraId="5B8F240D" w14:textId="77777777" w:rsidR="006C6938" w:rsidRDefault="006C6938" w:rsidP="00CB1487">
            <w:pPr>
              <w:rPr>
                <w:rtl/>
              </w:rPr>
            </w:pPr>
          </w:p>
        </w:tc>
      </w:tr>
      <w:tr w:rsidR="00274A2F" w14:paraId="40C81458" w14:textId="77777777" w:rsidTr="005D6690">
        <w:tc>
          <w:tcPr>
            <w:tcW w:w="15168" w:type="dxa"/>
            <w:gridSpan w:val="5"/>
          </w:tcPr>
          <w:p w14:paraId="0E8288D5" w14:textId="77777777" w:rsidR="00274A2F" w:rsidRDefault="00274A2F" w:rsidP="00CB1487">
            <w:pPr>
              <w:rPr>
                <w:rtl/>
              </w:rPr>
            </w:pPr>
            <w:r w:rsidRPr="00846463">
              <w:rPr>
                <w:rFonts w:cs="B Nazanin" w:hint="cs"/>
                <w:sz w:val="28"/>
                <w:szCs w:val="28"/>
                <w:rtl/>
              </w:rPr>
              <w:t>تبصره 4: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حداقل امتیاز مورد نیاز از ماده 9 برای ادامه فعالیت واحد پژوهشی، به طور سالانه توسط شورا تعیین و اعلام می‌گردد</w:t>
            </w:r>
          </w:p>
        </w:tc>
      </w:tr>
    </w:tbl>
    <w:p w14:paraId="56C139F3" w14:textId="77777777" w:rsidR="00AD0493" w:rsidRDefault="00AD0493"/>
    <w:sectPr w:rsidR="00AD0493" w:rsidSect="006C6938">
      <w:pgSz w:w="16838" w:h="11906" w:orient="landscape"/>
      <w:pgMar w:top="1134" w:right="1134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E2642"/>
    <w:multiLevelType w:val="hybridMultilevel"/>
    <w:tmpl w:val="2B142808"/>
    <w:lvl w:ilvl="0" w:tplc="AC8AA31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38"/>
    <w:rsid w:val="000E1EBB"/>
    <w:rsid w:val="001434A4"/>
    <w:rsid w:val="00274A2F"/>
    <w:rsid w:val="006C6938"/>
    <w:rsid w:val="007B4F16"/>
    <w:rsid w:val="00991267"/>
    <w:rsid w:val="00992A46"/>
    <w:rsid w:val="00AD0493"/>
    <w:rsid w:val="00B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99DA61"/>
  <w15:chartTrackingRefBased/>
  <w15:docId w15:val="{C6396363-1150-4AD9-B04B-E4F52E1B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uni</cp:lastModifiedBy>
  <cp:revision>4</cp:revision>
  <dcterms:created xsi:type="dcterms:W3CDTF">2023-06-11T06:37:00Z</dcterms:created>
  <dcterms:modified xsi:type="dcterms:W3CDTF">2026-06-15T07:03:00Z</dcterms:modified>
</cp:coreProperties>
</file>